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E5BF6" w:rsidRDefault="00166FF1" w:rsidP="009E5BF6">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7C12FC">
        <w:rPr>
          <w:rFonts w:ascii="Arial Black" w:hAnsi="Arial Black"/>
          <w:i/>
          <w:sz w:val="28"/>
        </w:rPr>
        <w:t xml:space="preserve">Tutorial </w:t>
      </w:r>
      <w:r w:rsidRPr="007C12FC">
        <w:rPr>
          <w:rFonts w:ascii="Arial Black" w:hAnsi="Arial Black"/>
          <w:i/>
          <w:sz w:val="28"/>
        </w:rPr>
        <w:t>3</w:t>
      </w:r>
      <w:r w:rsidR="009E5BF6">
        <w:rPr>
          <w:rFonts w:ascii="Arial Black" w:hAnsi="Arial Black"/>
          <w:i/>
          <w:sz w:val="28"/>
        </w:rPr>
        <w:t>:</w:t>
      </w:r>
      <w:r w:rsidR="009E5BF6">
        <w:tab/>
      </w:r>
      <w:r w:rsidR="009E5BF6">
        <w:rPr>
          <w:sz w:val="22"/>
        </w:rPr>
        <w:t xml:space="preserve">                   Name</w:t>
      </w:r>
      <w:r w:rsidR="009E5BF6">
        <w:rPr>
          <w:sz w:val="22"/>
        </w:rPr>
        <w:tab/>
      </w:r>
      <w:r w:rsidR="009E5BF6">
        <w:rPr>
          <w:sz w:val="22"/>
          <w:u w:val="single"/>
        </w:rPr>
        <w:tab/>
      </w:r>
      <w:r w:rsidR="009E5BF6">
        <w:rPr>
          <w:sz w:val="22"/>
        </w:rPr>
        <w:t xml:space="preserve">  </w:t>
      </w:r>
      <w:r w:rsidR="009E5BF6">
        <w:rPr>
          <w:sz w:val="22"/>
        </w:rPr>
        <w:tab/>
        <w:t>Section</w:t>
      </w:r>
      <w:r w:rsidR="009E5BF6">
        <w:rPr>
          <w:sz w:val="22"/>
        </w:rPr>
        <w:tab/>
      </w:r>
      <w:r w:rsidR="009E5BF6">
        <w:rPr>
          <w:sz w:val="22"/>
          <w:u w:val="single"/>
        </w:rPr>
        <w:tab/>
      </w:r>
    </w:p>
    <w:p w:rsidR="009E5BF6" w:rsidRDefault="009E5BF6" w:rsidP="009E5BF6">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Reconciling common sense and Newton’s laws</w:t>
      </w:r>
    </w:p>
    <w:p w:rsidR="009E5BF6" w:rsidRDefault="009E5BF6">
      <w:pPr>
        <w:pStyle w:val="text1"/>
      </w:pPr>
    </w:p>
    <w:p w:rsidR="00B76C52" w:rsidRDefault="00B76C52">
      <w:pPr>
        <w:pStyle w:val="text1"/>
      </w:pPr>
      <w:r>
        <w:t>Previous tutorials and Interactive Lecture Demonstrations introduced strategies for reconciling common sense with physics concepts when they seem to contradict each other.  You’ll practice those strategies here.</w:t>
      </w:r>
    </w:p>
    <w:p w:rsidR="00B76C52" w:rsidRPr="007C12FC" w:rsidRDefault="00B76C52">
      <w:pPr>
        <w:pStyle w:val="Heading1"/>
      </w:pPr>
      <w:bookmarkStart w:id="0" w:name="I"/>
      <w:bookmarkEnd w:id="0"/>
      <w:r w:rsidRPr="007C12FC">
        <w:t>“Timmy’s fallen down the well!”</w:t>
      </w:r>
    </w:p>
    <w:p w:rsidR="00B76C52" w:rsidRDefault="000A0B90">
      <w:pPr>
        <w:pStyle w:val="text1"/>
      </w:pPr>
      <w:r>
        <w:rPr>
          <w:noProof/>
        </w:rPr>
        <mc:AlternateContent>
          <mc:Choice Requires="wps">
            <w:drawing>
              <wp:anchor distT="0" distB="0" distL="114300" distR="114300" simplePos="0" relativeHeight="251656192" behindDoc="0" locked="0" layoutInCell="1" allowOverlap="1">
                <wp:simplePos x="0" y="0"/>
                <wp:positionH relativeFrom="column">
                  <wp:posOffset>4559300</wp:posOffset>
                </wp:positionH>
                <wp:positionV relativeFrom="paragraph">
                  <wp:posOffset>26670</wp:posOffset>
                </wp:positionV>
                <wp:extent cx="1536700" cy="2806700"/>
                <wp:effectExtent l="0" t="0" r="6350" b="0"/>
                <wp:wrapSquare wrapText="bothSides"/>
                <wp:docPr id="11" nam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6700" cy="2806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4A254" id=" 316" o:spid="_x0000_s1026" style="position:absolute;margin-left:359pt;margin-top:2.1pt;width:121pt;height:2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">
                <v:path arrowok="t"/>
                <w10:wrap type="square"/>
              </v:rect>
            </w:pict>
          </mc:Fallback>
        </mc:AlternateContent>
      </w:r>
      <w:r w:rsidR="00B76C52">
        <w:t xml:space="preserve">To rescue a child who has fallen down a well, rescue workers fasten him to a rope, the other end of which is then reeled in by a machine.  The rope pulls the child straight upward at steady speed.  The child weighs 250 </w:t>
      </w:r>
      <w:proofErr w:type="spellStart"/>
      <w:r w:rsidR="00B76C52">
        <w:t>newtons</w:t>
      </w:r>
      <w:proofErr w:type="spellEnd"/>
      <w:r w:rsidR="00B76C52">
        <w:t xml:space="preserve">, which means gravity pulls him downward with 250 </w:t>
      </w:r>
      <w:proofErr w:type="spellStart"/>
      <w:r w:rsidR="00B76C52">
        <w:t>newtons</w:t>
      </w:r>
      <w:proofErr w:type="spellEnd"/>
      <w:r w:rsidR="00B76C52">
        <w:t xml:space="preserve"> of force.</w:t>
      </w:r>
    </w:p>
    <w:p w:rsidR="00B76C52" w:rsidRDefault="00B76C52">
      <w:pPr>
        <w:pStyle w:val="Heading2"/>
      </w:pPr>
      <w:r>
        <w:t>(</w:t>
      </w:r>
      <w:r>
        <w:rPr>
          <w:i/>
        </w:rPr>
        <w:t>Work together</w:t>
      </w:r>
      <w:r>
        <w:t>)  In the box at the right, draw a diagram of this situation that you can refer to during subsequent discussions.</w:t>
      </w:r>
    </w:p>
    <w:p w:rsidR="00B76C52" w:rsidRDefault="00B76C52">
      <w:pPr>
        <w:pStyle w:val="Heading2"/>
      </w:pPr>
      <w:r>
        <w:rPr>
          <w:b/>
          <w:bCs/>
        </w:rPr>
        <w:t>(</w:t>
      </w:r>
      <w:r>
        <w:rPr>
          <w:b/>
          <w:bCs/>
          <w:i/>
        </w:rPr>
        <w:t>Work individually</w:t>
      </w:r>
      <w:r>
        <w:rPr>
          <w:b/>
          <w:bCs/>
        </w:rPr>
        <w:t>)</w:t>
      </w:r>
      <w:r>
        <w:t xml:space="preserve">  As the child is pulled upward at constant speed, does the rope exert an upward force greater than, less than, or equal to 250 </w:t>
      </w:r>
      <w:proofErr w:type="spellStart"/>
      <w:r>
        <w:t>newtons</w:t>
      </w:r>
      <w:proofErr w:type="spellEnd"/>
      <w:r>
        <w:t>?  Explain.  If you have competing arguments, give them both!</w:t>
      </w:r>
    </w:p>
    <w:p w:rsidR="00B76C52" w:rsidRDefault="00B76C52"/>
    <w:p w:rsidR="00B76C52" w:rsidRDefault="00B76C52"/>
    <w:p w:rsidR="00B76C52" w:rsidRDefault="00B76C52"/>
    <w:p w:rsidR="00B76C52" w:rsidRDefault="00B76C52">
      <w:pPr>
        <w:pStyle w:val="Date"/>
      </w:pPr>
    </w:p>
    <w:p w:rsidR="00B76C52" w:rsidRDefault="00B76C52"/>
    <w:p w:rsidR="00B76C52" w:rsidRDefault="00B76C52"/>
    <w:p w:rsidR="00B76C52" w:rsidRDefault="00B76C52"/>
    <w:p w:rsidR="00B76C52" w:rsidRDefault="00B76C52">
      <w:pPr>
        <w:pStyle w:val="Heading2"/>
      </w:pPr>
      <w:r>
        <w:t>(</w:t>
      </w:r>
      <w:r>
        <w:rPr>
          <w:i/>
        </w:rPr>
        <w:t>Work together</w:t>
      </w:r>
      <w:r>
        <w:t xml:space="preserve">)  If you didn’t do so in part B, give an intuitive argument that the rope exerts a force greater than 250 </w:t>
      </w:r>
      <w:proofErr w:type="spellStart"/>
      <w:r>
        <w:t>newtons</w:t>
      </w:r>
      <w:proofErr w:type="spellEnd"/>
      <w:r>
        <w:t>.</w:t>
      </w:r>
    </w:p>
    <w:p w:rsidR="00B76C52" w:rsidRDefault="00B76C52"/>
    <w:p w:rsidR="00B76C52" w:rsidRDefault="00B76C52"/>
    <w:p w:rsidR="00B76C52" w:rsidRDefault="00B76C52"/>
    <w:p w:rsidR="00B76C52" w:rsidRDefault="00B76C52"/>
    <w:p w:rsidR="00B76C52" w:rsidRDefault="00B76C52">
      <w:pPr>
        <w:pStyle w:val="Heading2"/>
      </w:pPr>
      <w:r>
        <w:t>(</w:t>
      </w:r>
      <w:r>
        <w:rPr>
          <w:i/>
        </w:rPr>
        <w:t>Work together</w:t>
      </w:r>
      <w:r>
        <w:t xml:space="preserve">)  If you didn’t do so in part B, use Newton’s second law to determine whether the rope exerts a force greater than, less than, or equal to 250 </w:t>
      </w:r>
      <w:proofErr w:type="spellStart"/>
      <w:r>
        <w:t>newtons</w:t>
      </w:r>
      <w:proofErr w:type="spellEnd"/>
      <w:r>
        <w:t>.  (</w:t>
      </w:r>
      <w:r>
        <w:rPr>
          <w:i/>
          <w:iCs/>
        </w:rPr>
        <w:t>Hint:</w:t>
      </w:r>
      <w:r>
        <w:t xml:space="preserve">  The rope pulls the child with constant velocity.  So what’s the acceleration?)</w:t>
      </w:r>
    </w:p>
    <w:p w:rsidR="00B76C52" w:rsidRDefault="00B76C52"/>
    <w:p w:rsidR="00B76C52" w:rsidRDefault="00B76C52"/>
    <w:p w:rsidR="00B76C52" w:rsidRDefault="00B76C52"/>
    <w:p w:rsidR="00B76C52" w:rsidRDefault="00B76C52" w:rsidP="00C64CAA">
      <w:pPr>
        <w:pStyle w:val="Heading2"/>
      </w:pPr>
      <w:r>
        <w:t>(</w:t>
      </w:r>
      <w:r>
        <w:rPr>
          <w:i/>
        </w:rPr>
        <w:t>Work together</w:t>
      </w:r>
      <w:r>
        <w:t>)  Are you 100% comfortable with your understanding of this scenario, or is there still something that needs to be reconciled?  Explain.</w:t>
      </w:r>
    </w:p>
    <w:p w:rsidR="00B76C52" w:rsidRPr="00D64057" w:rsidRDefault="00B76C52" w:rsidP="008038A0">
      <w:pPr>
        <w:pStyle w:val="Heading1"/>
        <w:numPr>
          <w:ilvl w:val="0"/>
          <w:numId w:val="0"/>
        </w:numPr>
      </w:pPr>
      <w:bookmarkStart w:id="1" w:name="checkpoint1"/>
      <w:bookmarkEnd w:id="1"/>
      <w:r>
        <w:rPr>
          <w:i/>
        </w:rPr>
        <w:br w:type="page"/>
      </w:r>
      <w:bookmarkStart w:id="2" w:name="II"/>
      <w:bookmarkEnd w:id="2"/>
      <w:r w:rsidR="00166FF1">
        <w:lastRenderedPageBreak/>
        <w:t>II.</w:t>
      </w:r>
      <w:r w:rsidR="00166FF1">
        <w:rPr>
          <w:i/>
        </w:rPr>
        <w:t xml:space="preserve">   </w:t>
      </w:r>
      <w:r w:rsidRPr="00D64057">
        <w:t>Refining intuition to reconcile Newton’s laws with common sense</w:t>
      </w:r>
    </w:p>
    <w:p w:rsidR="00B76C52" w:rsidRDefault="00B76C52">
      <w:pPr>
        <w:pStyle w:val="text1"/>
      </w:pPr>
      <w:r>
        <w:t>Most students have, or can at least sympathize with, the intuition that upward motion requires an upward force, in which case the upward rope force must “beat” the downward gravitational force to make the child move up.  Can we reconcile that intuition with the Newtonian conclusion that the upward force merely equals the downward force?</w:t>
      </w:r>
    </w:p>
    <w:p w:rsidR="00B76C52" w:rsidRDefault="00B76C52">
      <w:pPr>
        <w:pStyle w:val="text1"/>
      </w:pPr>
      <w:r>
        <w:t xml:space="preserve">In a previous tutorial and in lecture, you learned about </w:t>
      </w:r>
      <w:r>
        <w:rPr>
          <w:i/>
        </w:rPr>
        <w:t>Refining intuition</w:t>
      </w:r>
      <w:r>
        <w:t xml:space="preserve"> as a reconciliation strategy.  That’s how we reconciled Newton’s third law with the intuition that a lighter object reacts more during a collision.  Let’s see if </w:t>
      </w:r>
      <w:r>
        <w:rPr>
          <w:i/>
        </w:rPr>
        <w:t>refining intuition</w:t>
      </w:r>
      <w:r>
        <w:t xml:space="preserve"> works here.</w:t>
      </w:r>
    </w:p>
    <w:p w:rsidR="00B76C52" w:rsidRDefault="00B76C52">
      <w:pPr>
        <w:pStyle w:val="BodyText"/>
      </w:pPr>
    </w:p>
    <w:p w:rsidR="00B76C52" w:rsidRDefault="00B76C52">
      <w:pPr>
        <w:pStyle w:val="Heading2"/>
      </w:pPr>
      <w:r>
        <w:t>(</w:t>
      </w:r>
      <w:r>
        <w:rPr>
          <w:i/>
        </w:rPr>
        <w:t>Work together</w:t>
      </w:r>
      <w:r>
        <w:t xml:space="preserve">)  Consider the child, initially at rest, right when the rope first starts to pull him upward.  During that </w:t>
      </w:r>
      <w:r>
        <w:rPr>
          <w:i/>
        </w:rPr>
        <w:t>initiation</w:t>
      </w:r>
      <w:r>
        <w:t xml:space="preserve"> stage of the motion, is the upward force from the rope greater than, less than, or equal to 250 </w:t>
      </w:r>
      <w:proofErr w:type="spellStart"/>
      <w:r>
        <w:t>newtons</w:t>
      </w:r>
      <w:proofErr w:type="spellEnd"/>
      <w:r>
        <w:t xml:space="preserve"> (the child’s weight)?  </w:t>
      </w:r>
    </w:p>
    <w:p w:rsidR="00B76C52" w:rsidRDefault="00B76C52">
      <w:pPr>
        <w:pStyle w:val="Heading3"/>
      </w:pPr>
      <w:r>
        <w:t>What does Newton’s second law say about this question?  (</w:t>
      </w:r>
      <w:r>
        <w:rPr>
          <w:i/>
          <w:iCs/>
        </w:rPr>
        <w:t>Hint:</w:t>
      </w:r>
      <w:r>
        <w:t xml:space="preserve">  Is the child accelerating during the initiation of the motion?)</w:t>
      </w:r>
    </w:p>
    <w:p w:rsidR="00B76C52" w:rsidRDefault="00B76C52"/>
    <w:p w:rsidR="00B76C52" w:rsidRDefault="00B76C52"/>
    <w:p w:rsidR="00B76C52" w:rsidRDefault="00B76C52"/>
    <w:p w:rsidR="00B76C52" w:rsidRDefault="00B76C52">
      <w:pPr>
        <w:pStyle w:val="Heading3"/>
      </w:pPr>
      <w:r>
        <w:t>Does the Newtonian answer here agree with common sense?</w:t>
      </w:r>
    </w:p>
    <w:p w:rsidR="00B76C52" w:rsidRDefault="00B76C52"/>
    <w:p w:rsidR="00B76C52" w:rsidRDefault="00B76C52"/>
    <w:p w:rsidR="00B76C52" w:rsidRDefault="00B76C52"/>
    <w:p w:rsidR="00B76C52" w:rsidRDefault="00B76C52">
      <w:pPr>
        <w:pStyle w:val="Heading2"/>
      </w:pPr>
      <w:r>
        <w:t>(</w:t>
      </w:r>
      <w:r>
        <w:rPr>
          <w:i/>
        </w:rPr>
        <w:t>Work together</w:t>
      </w:r>
      <w:r>
        <w:t xml:space="preserve">)  Now consider the child’s motion </w:t>
      </w:r>
      <w:r>
        <w:rPr>
          <w:i/>
        </w:rPr>
        <w:t>after</w:t>
      </w:r>
      <w:r>
        <w:t xml:space="preserve"> the initiation stage of the motion, once he is already moving.</w:t>
      </w:r>
    </w:p>
    <w:p w:rsidR="00B76C52" w:rsidRDefault="00B76C52">
      <w:pPr>
        <w:pStyle w:val="Heading3"/>
      </w:pPr>
      <w:r>
        <w:rPr>
          <w:i/>
        </w:rPr>
        <w:t>Intuitively</w:t>
      </w:r>
      <w:r>
        <w:t>, if the rope’s force remains larger than the child’s weight (like during the initiation stage), does the child continue speeding up, or does he slow down, or rise with constant speed?  Briefly explain.</w:t>
      </w:r>
    </w:p>
    <w:p w:rsidR="00B76C52" w:rsidRDefault="00B76C52"/>
    <w:p w:rsidR="00B76C52" w:rsidRDefault="00B76C52"/>
    <w:p w:rsidR="00B76C52" w:rsidRDefault="00B76C52"/>
    <w:p w:rsidR="00B76C52" w:rsidRDefault="00B76C52">
      <w:pPr>
        <w:pStyle w:val="Heading3"/>
      </w:pPr>
      <w:r>
        <w:t>Does Newton’s second law agree with your answer?  Explain.</w:t>
      </w:r>
    </w:p>
    <w:p w:rsidR="00B76C52" w:rsidRDefault="00B76C52"/>
    <w:p w:rsidR="00B76C52" w:rsidRDefault="00B76C52"/>
    <w:p w:rsidR="00B76C52" w:rsidRDefault="00B76C52"/>
    <w:p w:rsidR="00B76C52" w:rsidRDefault="00B76C52">
      <w:pPr>
        <w:pStyle w:val="Heading3"/>
      </w:pPr>
      <w:r>
        <w:rPr>
          <w:i/>
        </w:rPr>
        <w:t>Intuitively</w:t>
      </w:r>
      <w:r>
        <w:t xml:space="preserve">, if the rope force became </w:t>
      </w:r>
      <w:r>
        <w:rPr>
          <w:i/>
        </w:rPr>
        <w:t>smaller</w:t>
      </w:r>
      <w:r>
        <w:t xml:space="preserve"> than the child’s weight, would the child speed up, slow down, or rise at steady speed?  Briefly explain.</w:t>
      </w:r>
    </w:p>
    <w:p w:rsidR="00B76C52" w:rsidRDefault="00B76C52"/>
    <w:p w:rsidR="00B76C52" w:rsidRDefault="00B76C52"/>
    <w:p w:rsidR="00B76C52" w:rsidRDefault="00B76C52">
      <w:pPr>
        <w:pStyle w:val="Heading3"/>
      </w:pPr>
      <w:r>
        <w:t>Does Newton’s second law agree with your answer?  Explain.</w:t>
      </w:r>
    </w:p>
    <w:p w:rsidR="00B76C52" w:rsidRDefault="00B76C52">
      <w:pPr>
        <w:pStyle w:val="Heading3"/>
      </w:pPr>
      <w:r>
        <w:br w:type="page"/>
      </w:r>
      <w:r>
        <w:lastRenderedPageBreak/>
        <w:t xml:space="preserve">Let’s tie this all together.   It makes sense that, if the rope force remains greater than the gravitational force, the child keeps speeding up; and if the rope force becomes less than the gravitational force, the child slows down.  By this line of intuitive reasoning, what happens to the child’s motion if the rope force </w:t>
      </w:r>
      <w:r>
        <w:rPr>
          <w:i/>
        </w:rPr>
        <w:t>equals</w:t>
      </w:r>
      <w:r>
        <w:t xml:space="preserve"> the child’s weight, </w:t>
      </w:r>
      <w:r>
        <w:rPr>
          <w:i/>
          <w:iCs/>
        </w:rPr>
        <w:t>i.e.,</w:t>
      </w:r>
      <w:r>
        <w:t xml:space="preserve"> if the rope force “compromises” between being greater than and being less than the child’s weight?  Explain.</w:t>
      </w:r>
    </w:p>
    <w:p w:rsidR="00B76C52" w:rsidRDefault="00B76C52">
      <w:pPr>
        <w:pStyle w:val="Date"/>
      </w:pPr>
    </w:p>
    <w:p w:rsidR="00B76C52" w:rsidRDefault="00B76C52"/>
    <w:p w:rsidR="00B76C52" w:rsidRDefault="00B76C52"/>
    <w:p w:rsidR="00B76C52" w:rsidRDefault="00B76C52"/>
    <w:p w:rsidR="00B76C52" w:rsidRDefault="00B76C52">
      <w:pPr>
        <w:pStyle w:val="Heading3"/>
      </w:pPr>
      <w:r>
        <w:t xml:space="preserve">Does Newton’s second law agree with your answer?  </w:t>
      </w:r>
    </w:p>
    <w:p w:rsidR="00B76C52" w:rsidRDefault="00B76C52"/>
    <w:p w:rsidR="00B76C52" w:rsidRDefault="00B76C52"/>
    <w:p w:rsidR="00B76C52" w:rsidRDefault="00B76C52"/>
    <w:p w:rsidR="00B76C52" w:rsidRPr="003D61FB" w:rsidRDefault="00B76C52">
      <w:pPr>
        <w:pStyle w:val="Heading3"/>
        <w:numPr>
          <w:ilvl w:val="0"/>
          <w:numId w:val="38"/>
        </w:numPr>
        <w:rPr>
          <w:i/>
        </w:rPr>
      </w:pPr>
      <w:bookmarkStart w:id="3" w:name="checkpoint2"/>
      <w:bookmarkEnd w:id="3"/>
      <w:r w:rsidRPr="003D61FB">
        <w:rPr>
          <w:i/>
        </w:rPr>
        <w:t>Consult an instructor before you proceed.</w:t>
      </w:r>
    </w:p>
    <w:p w:rsidR="00B76C52" w:rsidRDefault="00B76C52"/>
    <w:p w:rsidR="00B76C52" w:rsidRDefault="000A0B90">
      <w:pPr>
        <w:pStyle w:val="Heading2"/>
      </w:pPr>
      <w:r>
        <w:rPr>
          <w:noProof/>
          <w:sz w:val="20"/>
        </w:rPr>
        <mc:AlternateContent>
          <mc:Choice Requires="wps">
            <w:drawing>
              <wp:anchor distT="0" distB="0" distL="114300" distR="114300" simplePos="0" relativeHeight="251659264" behindDoc="0" locked="0" layoutInCell="1" allowOverlap="1">
                <wp:simplePos x="0" y="0"/>
                <wp:positionH relativeFrom="column">
                  <wp:posOffset>4219575</wp:posOffset>
                </wp:positionH>
                <wp:positionV relativeFrom="paragraph">
                  <wp:posOffset>876935</wp:posOffset>
                </wp:positionV>
                <wp:extent cx="285750" cy="285750"/>
                <wp:effectExtent l="0" t="0" r="0" b="0"/>
                <wp:wrapNone/>
                <wp:docPr id="10" name="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57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C52" w:rsidRDefault="00B76C52">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328" o:spid="_x0000_s1026" type="#_x0000_t202" style="position:absolute;left:0;text-align:left;margin-left:332.25pt;margin-top:69.05pt;width:2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" stroked="f">
                <v:path arrowok="t"/>
                <v:textbox>
                  <w:txbxContent>
                    <w:p w:rsidR="00B76C52" w:rsidRDefault="00B76C52">
                      <w:r>
                        <w:t>?</w:t>
                      </w:r>
                    </w:p>
                  </w:txbxContent>
                </v:textbox>
              </v:shape>
            </w:pict>
          </mc:Fallback>
        </mc:AlternateContent>
      </w:r>
      <w:r>
        <w:rPr>
          <w:noProof/>
          <w:sz w:val="20"/>
        </w:rPr>
        <mc:AlternateContent>
          <mc:Choice Requires="wps">
            <w:drawing>
              <wp:anchor distT="0" distB="0" distL="114300" distR="114300" simplePos="0" relativeHeight="251658240" behindDoc="0" locked="0" layoutInCell="1" allowOverlap="1">
                <wp:simplePos x="0" y="0"/>
                <wp:positionH relativeFrom="column">
                  <wp:posOffset>2133600</wp:posOffset>
                </wp:positionH>
                <wp:positionV relativeFrom="paragraph">
                  <wp:posOffset>886460</wp:posOffset>
                </wp:positionV>
                <wp:extent cx="276225" cy="247650"/>
                <wp:effectExtent l="0" t="0" r="0" b="0"/>
                <wp:wrapNone/>
                <wp:docPr id="9" name="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622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C52" w:rsidRDefault="00B76C52">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27" o:spid="_x0000_s1027" type="#_x0000_t202" style="position:absolute;left:0;text-align:left;margin-left:168pt;margin-top:69.8pt;width:21.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" stroked="f">
                <v:path arrowok="t"/>
                <v:textbox>
                  <w:txbxContent>
                    <w:p w:rsidR="00B76C52" w:rsidRDefault="00B76C52">
                      <w:r>
                        <w:t>?</w:t>
                      </w:r>
                    </w:p>
                  </w:txbxContent>
                </v:textbox>
              </v:shape>
            </w:pict>
          </mc:Fallback>
        </mc:AlternateContent>
      </w:r>
      <w:r>
        <w:rPr>
          <w:noProof/>
        </w:rPr>
        <mc:AlternateContent>
          <mc:Choice Requires="wpg">
            <w:drawing>
              <wp:anchor distT="91440" distB="91440" distL="114300" distR="114300" simplePos="0" relativeHeight="251657216" behindDoc="0" locked="0" layoutInCell="1" allowOverlap="1">
                <wp:simplePos x="0" y="0"/>
                <wp:positionH relativeFrom="column">
                  <wp:posOffset>101600</wp:posOffset>
                </wp:positionH>
                <wp:positionV relativeFrom="paragraph">
                  <wp:posOffset>455930</wp:posOffset>
                </wp:positionV>
                <wp:extent cx="5549900" cy="1549400"/>
                <wp:effectExtent l="0" t="0" r="0" b="0"/>
                <wp:wrapTopAndBottom/>
                <wp:docPr id="1" name="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9900" cy="1549400"/>
                          <a:chOff x="2200" y="8560"/>
                          <a:chExt cx="8740" cy="2440"/>
                        </a:xfrm>
                      </wpg:grpSpPr>
                      <wps:wsp>
                        <wps:cNvPr id="2" name=" 318"/>
                        <wps:cNvSpPr txBox="1">
                          <a:spLocks/>
                        </wps:cNvSpPr>
                        <wps:spPr bwMode="auto">
                          <a:xfrm>
                            <a:off x="5860" y="8560"/>
                            <a:ext cx="2540" cy="680"/>
                          </a:xfrm>
                          <a:prstGeom prst="rect">
                            <a:avLst/>
                          </a:prstGeom>
                          <a:solidFill>
                            <a:srgbClr val="E6E6E6"/>
                          </a:solidFill>
                          <a:ln w="9525">
                            <a:solidFill>
                              <a:srgbClr val="000000"/>
                            </a:solidFill>
                            <a:miter lim="800000"/>
                            <a:headEnd/>
                            <a:tailEnd/>
                          </a:ln>
                        </wps:spPr>
                        <wps:txbx>
                          <w:txbxContent>
                            <w:p w:rsidR="00B76C52" w:rsidRDefault="00B76C52">
                              <w:r>
                                <w:t xml:space="preserve">A force is needed for motion </w:t>
                              </w:r>
                            </w:p>
                          </w:txbxContent>
                        </wps:txbx>
                        <wps:bodyPr rot="0" vert="horz" wrap="square" lIns="91440" tIns="45720" rIns="91440" bIns="45720" anchor="t" anchorCtr="0" upright="1">
                          <a:noAutofit/>
                        </wps:bodyPr>
                      </wps:wsp>
                      <wps:wsp>
                        <wps:cNvPr id="3" name=" 320"/>
                        <wps:cNvSpPr txBox="1">
                          <a:spLocks/>
                        </wps:cNvSpPr>
                        <wps:spPr bwMode="auto">
                          <a:xfrm>
                            <a:off x="4380" y="9920"/>
                            <a:ext cx="2800" cy="1060"/>
                          </a:xfrm>
                          <a:prstGeom prst="rect">
                            <a:avLst/>
                          </a:prstGeom>
                          <a:solidFill>
                            <a:srgbClr val="E6E6E6"/>
                          </a:solidFill>
                          <a:ln w="9525">
                            <a:solidFill>
                              <a:srgbClr val="000000"/>
                            </a:solidFill>
                            <a:miter lim="800000"/>
                            <a:headEnd/>
                            <a:tailEnd/>
                          </a:ln>
                        </wps:spPr>
                        <wps:txbx>
                          <w:txbxContent>
                            <w:p w:rsidR="00B76C52" w:rsidRDefault="00B76C52">
                              <w:r>
                                <w:t xml:space="preserve">A net force is needed to </w:t>
                              </w:r>
                              <w:r>
                                <w:rPr>
                                  <w:i/>
                                </w:rPr>
                                <w:t>maintain</w:t>
                              </w:r>
                              <w:r>
                                <w:t xml:space="preserve"> an object’s motion (velocity) </w:t>
                              </w:r>
                            </w:p>
                          </w:txbxContent>
                        </wps:txbx>
                        <wps:bodyPr rot="0" vert="horz" wrap="square" lIns="91440" tIns="45720" rIns="91440" bIns="45720" anchor="t" anchorCtr="0" upright="1">
                          <a:noAutofit/>
                        </wps:bodyPr>
                      </wps:wsp>
                      <wps:wsp>
                        <wps:cNvPr id="4" name=" 321"/>
                        <wps:cNvSpPr txBox="1">
                          <a:spLocks/>
                        </wps:cNvSpPr>
                        <wps:spPr bwMode="auto">
                          <a:xfrm>
                            <a:off x="7940" y="9940"/>
                            <a:ext cx="3000" cy="1060"/>
                          </a:xfrm>
                          <a:prstGeom prst="rect">
                            <a:avLst/>
                          </a:prstGeom>
                          <a:solidFill>
                            <a:srgbClr val="E6E6E6"/>
                          </a:solidFill>
                          <a:ln w="9525">
                            <a:solidFill>
                              <a:srgbClr val="000000"/>
                            </a:solidFill>
                            <a:miter lim="800000"/>
                            <a:headEnd/>
                            <a:tailEnd/>
                          </a:ln>
                        </wps:spPr>
                        <wps:txbx>
                          <w:txbxContent>
                            <w:p w:rsidR="00B76C52" w:rsidRDefault="00B76C52">
                              <w:r>
                                <w:t xml:space="preserve">A net force is needed to </w:t>
                              </w:r>
                              <w:r>
                                <w:rPr>
                                  <w:i/>
                                </w:rPr>
                                <w:t>initiate</w:t>
                              </w:r>
                              <w:r>
                                <w:t xml:space="preserve"> or </w:t>
                              </w:r>
                              <w:r>
                                <w:rPr>
                                  <w:i/>
                                </w:rPr>
                                <w:t>change</w:t>
                              </w:r>
                              <w:r>
                                <w:t xml:space="preserve"> an object’s motion (velocity)</w:t>
                              </w:r>
                            </w:p>
                          </w:txbxContent>
                        </wps:txbx>
                        <wps:bodyPr rot="0" vert="horz" wrap="square" lIns="91440" tIns="45720" rIns="91440" bIns="45720" anchor="t" anchorCtr="0" upright="1">
                          <a:noAutofit/>
                        </wps:bodyPr>
                      </wps:wsp>
                      <wps:wsp>
                        <wps:cNvPr id="5" name=" 322"/>
                        <wps:cNvSpPr txBox="1">
                          <a:spLocks/>
                        </wps:cNvSpPr>
                        <wps:spPr bwMode="auto">
                          <a:xfrm>
                            <a:off x="4120" y="8660"/>
                            <a:ext cx="1740" cy="480"/>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C52" w:rsidRDefault="00B76C52">
                              <w:pPr>
                                <w:rPr>
                                  <w:b/>
                                  <w:i/>
                                </w:rPr>
                              </w:pPr>
                              <w:r>
                                <w:rPr>
                                  <w:b/>
                                  <w:i/>
                                </w:rPr>
                                <w:t>Raw intuition</w:t>
                              </w:r>
                            </w:p>
                          </w:txbxContent>
                        </wps:txbx>
                        <wps:bodyPr rot="0" vert="horz" wrap="square" lIns="91440" tIns="45720" rIns="91440" bIns="45720" anchor="t" anchorCtr="0" upright="1">
                          <a:noAutofit/>
                        </wps:bodyPr>
                      </wps:wsp>
                      <wps:wsp>
                        <wps:cNvPr id="6" name=" 323"/>
                        <wps:cNvSpPr txBox="1">
                          <a:spLocks/>
                        </wps:cNvSpPr>
                        <wps:spPr bwMode="auto">
                          <a:xfrm>
                            <a:off x="2200" y="10160"/>
                            <a:ext cx="2180" cy="480"/>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C52" w:rsidRDefault="00B76C52">
                              <w:pPr>
                                <w:rPr>
                                  <w:i/>
                                </w:rPr>
                              </w:pPr>
                              <w:r>
                                <w:rPr>
                                  <w:i/>
                                </w:rPr>
                                <w:t>Refined intuitions</w:t>
                              </w:r>
                            </w:p>
                          </w:txbxContent>
                        </wps:txbx>
                        <wps:bodyPr rot="0" vert="horz" wrap="square" lIns="91440" tIns="45720" rIns="91440" bIns="45720" anchor="t" anchorCtr="0" upright="1">
                          <a:noAutofit/>
                        </wps:bodyPr>
                      </wps:wsp>
                      <wps:wsp>
                        <wps:cNvPr id="7" name=" 324"/>
                        <wps:cNvCnPr>
                          <a:cxnSpLocks/>
                        </wps:cNvCnPr>
                        <wps:spPr bwMode="auto">
                          <a:xfrm>
                            <a:off x="8040" y="9340"/>
                            <a:ext cx="100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 325"/>
                        <wps:cNvCnPr>
                          <a:cxnSpLocks/>
                        </wps:cNvCnPr>
                        <wps:spPr bwMode="auto">
                          <a:xfrm flipH="1">
                            <a:off x="5520" y="9300"/>
                            <a:ext cx="900" cy="5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326" o:spid="_x0000_s1028" style="position:absolute;left:0;text-align:left;margin-left:8pt;margin-top:35.9pt;width:437pt;height:122pt;z-index:251657216;mso-wrap-distance-top:7.2pt;mso-wrap-distance-bottom:7.2pt" coordorigin="2200,8560" coordsize="8740,244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">
                <v:shape id=" 318" o:spid="_x0000_s1029" type="#_x0000_t202" style="position:absolute;left:5860;top:8560;width:2540;height:6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" fillcolor="#e6e6e6">
                  <v:path arrowok="t"/>
                  <v:textbox>
                    <w:txbxContent>
                      <w:p w:rsidR="00B76C52" w:rsidRDefault="00B76C52">
                        <w:r>
                          <w:t xml:space="preserve">A force is needed for motion </w:t>
                        </w:r>
                      </w:p>
                    </w:txbxContent>
                  </v:textbox>
                </v:shape>
                <v:shape id=" 320" o:spid="_x0000_s1030" type="#_x0000_t202" style="position:absolute;left:4380;top:9920;width:2800;height:10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" fillcolor="#e6e6e6">
                  <v:path arrowok="t"/>
                  <v:textbox>
                    <w:txbxContent>
                      <w:p w:rsidR="00B76C52" w:rsidRDefault="00B76C52">
                        <w:r>
                          <w:t xml:space="preserve">A net force is needed to </w:t>
                        </w:r>
                        <w:r>
                          <w:rPr>
                            <w:i/>
                          </w:rPr>
                          <w:t>maintain</w:t>
                        </w:r>
                        <w:r>
                          <w:t xml:space="preserve"> an object’s motion (velocity) </w:t>
                        </w:r>
                      </w:p>
                    </w:txbxContent>
                  </v:textbox>
                </v:shape>
                <v:shape id=" 321" o:spid="_x0000_s1031" type="#_x0000_t202" style="position:absolute;left:7940;top:9940;width:3000;height:10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" fillcolor="#e6e6e6">
                  <v:path arrowok="t"/>
                  <v:textbox>
                    <w:txbxContent>
                      <w:p w:rsidR="00B76C52" w:rsidRDefault="00B76C52">
                        <w:r>
                          <w:t xml:space="preserve">A net force is needed to </w:t>
                        </w:r>
                        <w:r>
                          <w:rPr>
                            <w:i/>
                          </w:rPr>
                          <w:t>initiate</w:t>
                        </w:r>
                        <w:r>
                          <w:t xml:space="preserve"> or </w:t>
                        </w:r>
                        <w:r>
                          <w:rPr>
                            <w:i/>
                          </w:rPr>
                          <w:t>change</w:t>
                        </w:r>
                        <w:r>
                          <w:t xml:space="preserve"> an object’s motion (velocity)</w:t>
                        </w:r>
                      </w:p>
                    </w:txbxContent>
                  </v:textbox>
                </v:shape>
                <v:shape id=" 322" o:spid="_x0000_s1032" type="#_x0000_t202" style="position:absolute;left:4120;top:8660;width:1740;height:4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" fillcolor="#e6e6e6" stroked="f">
                  <v:path arrowok="t"/>
                  <v:textbox>
                    <w:txbxContent>
                      <w:p w:rsidR="00B76C52" w:rsidRDefault="00B76C52">
                        <w:pPr>
                          <w:rPr>
                            <w:b/>
                            <w:i/>
                          </w:rPr>
                        </w:pPr>
                        <w:r>
                          <w:rPr>
                            <w:b/>
                            <w:i/>
                          </w:rPr>
                          <w:t>Raw intuition</w:t>
                        </w:r>
                      </w:p>
                    </w:txbxContent>
                  </v:textbox>
                </v:shape>
                <v:shape id=" 323" o:spid="_x0000_s1033" type="#_x0000_t202" style="position:absolute;left:2200;top:10160;width:2180;height:4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" fillcolor="#e6e6e6" stroked="f">
                  <v:path arrowok="t"/>
                  <v:textbox>
                    <w:txbxContent>
                      <w:p w:rsidR="00B76C52" w:rsidRDefault="00B76C52">
                        <w:pPr>
                          <w:rPr>
                            <w:i/>
                          </w:rPr>
                        </w:pPr>
                        <w:r>
                          <w:rPr>
                            <w:i/>
                          </w:rPr>
                          <w:t>Refined intuitions</w:t>
                        </w:r>
                      </w:p>
                    </w:txbxContent>
                  </v:textbox>
                </v:shape>
                <v:line id=" 324" o:spid="_x0000_s1034" style="position:absolute;visibility:visible;mso-wrap-style:square" from="8040,9340" to="9040,98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">
                  <v:stroke endarrow="block"/>
                  <o:lock v:ext="edit" shapetype="f"/>
                </v:line>
                <v:line id=" 325" o:spid="_x0000_s1035" style="position:absolute;flip:x;visibility:visible;mso-wrap-style:square" from="5520,9300" to="6420,98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">
                  <v:stroke endarrow="block"/>
                  <o:lock v:ext="edit" shapetype="f"/>
                </v:line>
                <w10:wrap type="topAndBottom"/>
              </v:group>
            </w:pict>
          </mc:Fallback>
        </mc:AlternateContent>
      </w:r>
      <w:r w:rsidR="00B76C52">
        <w:t>(</w:t>
      </w:r>
      <w:r w:rsidR="00B76C52">
        <w:rPr>
          <w:i/>
        </w:rPr>
        <w:t>Work together</w:t>
      </w:r>
      <w:r w:rsidR="00B76C52">
        <w:t xml:space="preserve">)  Consider this </w:t>
      </w:r>
      <w:r w:rsidR="00B76C52">
        <w:rPr>
          <w:i/>
        </w:rPr>
        <w:t>intuition refinement diagram</w:t>
      </w:r>
      <w:r w:rsidR="00B76C52">
        <w:t>.</w:t>
      </w:r>
    </w:p>
    <w:p w:rsidR="00B76C52" w:rsidRDefault="00B76C52"/>
    <w:p w:rsidR="00B76C52" w:rsidRDefault="00B76C52">
      <w:pPr>
        <w:pStyle w:val="Heading3"/>
      </w:pPr>
      <w:r>
        <w:t>Which of those two refinements were you using (perhaps unconsciously!) in part B above (which started in the middle of page 2)?</w:t>
      </w:r>
    </w:p>
    <w:p w:rsidR="00B76C52" w:rsidRDefault="00B76C52"/>
    <w:p w:rsidR="00B76C52" w:rsidRDefault="00B76C52"/>
    <w:p w:rsidR="00B76C52" w:rsidRDefault="00B76C52"/>
    <w:p w:rsidR="00B76C52" w:rsidRDefault="00B76C52">
      <w:pPr>
        <w:pStyle w:val="Heading3"/>
      </w:pPr>
      <w:r>
        <w:t>Which of those two refinements agrees with Newton’s second law?</w:t>
      </w:r>
    </w:p>
    <w:p w:rsidR="00B76C52" w:rsidRDefault="00B76C52"/>
    <w:p w:rsidR="00B76C52" w:rsidRDefault="00B76C52"/>
    <w:p w:rsidR="00B76C52" w:rsidRDefault="00B76C52"/>
    <w:p w:rsidR="00B76C52" w:rsidRDefault="00B76C52">
      <w:pPr>
        <w:pStyle w:val="Heading3"/>
      </w:pPr>
      <w:r>
        <w:t>Which of those two refinements were you using (perhaps unconsciously) back in part I B and I C on the first page of this tutorial?</w:t>
      </w:r>
    </w:p>
    <w:p w:rsidR="00B76C52" w:rsidRDefault="00B76C52"/>
    <w:p w:rsidR="00B76C52" w:rsidRDefault="00B76C52"/>
    <w:p w:rsidR="00B76C52" w:rsidRDefault="00B76C52"/>
    <w:p w:rsidR="00B76C52" w:rsidRDefault="00B76C52">
      <w:pPr>
        <w:pStyle w:val="Heading2"/>
      </w:pPr>
      <w:r>
        <w:lastRenderedPageBreak/>
        <w:t>(</w:t>
      </w:r>
      <w:r>
        <w:rPr>
          <w:i/>
        </w:rPr>
        <w:t>Work together</w:t>
      </w:r>
      <w:r>
        <w:t>)  Way back on the first page of this tutorial, we saw what Newton’s second law says about the child and the rope:  To keep the child moving upward at steady speed, the rope force must equal (not beat) the child’s weight.  Given that you’d already figured out the answer to this question in part I (page 1), what was the point, if any, of part II of this tutorial (pages 2 - 3)?</w:t>
      </w:r>
    </w:p>
    <w:p w:rsidR="00B76C52" w:rsidRDefault="00B76C52"/>
    <w:p w:rsidR="00B76C52" w:rsidRDefault="00B76C52">
      <w:pPr>
        <w:pStyle w:val="Heading3"/>
      </w:pPr>
      <w:r>
        <w:t>What do you think your professor (Dr. Dorfman or Dr. Langenberg) would say?</w:t>
      </w:r>
    </w:p>
    <w:p w:rsidR="00B76C52" w:rsidRDefault="00B76C52"/>
    <w:p w:rsidR="00B76C52" w:rsidRDefault="00B76C52"/>
    <w:p w:rsidR="00B76C52" w:rsidRDefault="00B76C52"/>
    <w:p w:rsidR="00B76C52" w:rsidRDefault="00B76C52"/>
    <w:p w:rsidR="00B76C52" w:rsidRDefault="00B76C52"/>
    <w:p w:rsidR="00B76C52" w:rsidRDefault="00B76C52">
      <w:pPr>
        <w:pStyle w:val="Heading3"/>
      </w:pPr>
      <w:r>
        <w:t>What’s your own opinion?  (Be honest:  It’s OK if you disagree with your professor, and we want to hear what you think.)</w:t>
      </w:r>
    </w:p>
    <w:p w:rsidR="00B76C52" w:rsidRDefault="00B76C52"/>
    <w:p w:rsidR="00B76C52" w:rsidRDefault="00B76C52"/>
    <w:p w:rsidR="00B76C52" w:rsidRDefault="00B76C52"/>
    <w:p w:rsidR="00B76C52" w:rsidRDefault="00B76C52"/>
    <w:p w:rsidR="00B76C52" w:rsidRDefault="00B76C52"/>
    <w:p w:rsidR="00B76C52" w:rsidRDefault="00B76C52"/>
    <w:p w:rsidR="00B76C52" w:rsidRDefault="00B76C52"/>
    <w:p w:rsidR="00B76C52" w:rsidRDefault="00B76C52"/>
    <w:p w:rsidR="00B76C52" w:rsidRPr="003D61FB" w:rsidRDefault="00B76C52">
      <w:pPr>
        <w:pStyle w:val="Heading3"/>
        <w:numPr>
          <w:ilvl w:val="0"/>
          <w:numId w:val="38"/>
        </w:numPr>
        <w:rPr>
          <w:i/>
        </w:rPr>
      </w:pPr>
      <w:bookmarkStart w:id="4" w:name="checkpoint3"/>
      <w:bookmarkEnd w:id="4"/>
      <w:r w:rsidRPr="003D61FB">
        <w:rPr>
          <w:i/>
        </w:rPr>
        <w:t>Consult an instructor.</w:t>
      </w:r>
    </w:p>
    <w:p w:rsidR="00B76C52" w:rsidRDefault="00B76C52">
      <w:pPr>
        <w:pStyle w:val="Heading2"/>
        <w:numPr>
          <w:ilvl w:val="0"/>
          <w:numId w:val="0"/>
        </w:numPr>
        <w:ind w:firstLine="720"/>
      </w:pPr>
    </w:p>
    <w:sectPr w:rsidR="00B76C52">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279FE" w:rsidRDefault="008279FE">
      <w:r>
        <w:separator/>
      </w:r>
    </w:p>
  </w:endnote>
  <w:endnote w:type="continuationSeparator" w:id="0">
    <w:p w:rsidR="008279FE" w:rsidRDefault="0082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6C52" w:rsidRDefault="00B76C52">
    <w:pPr>
      <w:pStyle w:val="Footer"/>
      <w:pBdr>
        <w:top w:val="double" w:sz="4" w:space="1" w:color="auto"/>
      </w:pBdr>
      <w:tabs>
        <w:tab w:val="clear" w:pos="8640"/>
        <w:tab w:val="right" w:pos="9360"/>
      </w:tabs>
      <w:spacing w:before="240"/>
      <w:rPr>
        <w:iCs/>
        <w:sz w:val="20"/>
      </w:rPr>
    </w:pPr>
    <w:r>
      <w:rPr>
        <w:sz w:val="20"/>
      </w:rPr>
      <w:t>© University of Maryland Physics Education Research Group, Fall 2004.</w:t>
    </w:r>
    <w:r>
      <w:rPr>
        <w:i/>
        <w:sz w:val="20"/>
      </w:rPr>
      <w:tab/>
    </w:r>
    <w:r>
      <w:rPr>
        <w:iCs/>
        <w:sz w:val="20"/>
      </w:rPr>
      <w:t>5-</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833741">
      <w:rPr>
        <w:rStyle w:val="PageNumber"/>
        <w:iCs/>
        <w:noProof/>
        <w:sz w:val="20"/>
      </w:rPr>
      <w:t>4</w:t>
    </w:r>
    <w:r>
      <w:rPr>
        <w:rStyle w:val="PageNumber"/>
        <w:i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6C52" w:rsidRDefault="00B76C52">
    <w:pPr>
      <w:pStyle w:val="Footer"/>
      <w:pBdr>
        <w:top w:val="double" w:sz="4" w:space="0" w:color="auto"/>
      </w:pBdr>
      <w:tabs>
        <w:tab w:val="clear" w:pos="8640"/>
        <w:tab w:val="right" w:pos="9360"/>
      </w:tabs>
      <w:spacing w:before="240"/>
      <w:rPr>
        <w:iCs/>
      </w:rPr>
    </w:pPr>
    <w:r>
      <w:rPr>
        <w:sz w:val="20"/>
      </w:rPr>
      <w:t xml:space="preserve">© University of Maryland Physics Education Research Group, Fall 2004. </w:t>
    </w:r>
    <w:r>
      <w:rPr>
        <w:i/>
        <w:sz w:val="20"/>
      </w:rPr>
      <w:tab/>
    </w:r>
    <w:r>
      <w:rPr>
        <w:iCs/>
        <w:sz w:val="20"/>
      </w:rPr>
      <w:t>5-</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833741">
      <w:rPr>
        <w:rStyle w:val="PageNumber"/>
        <w:iCs/>
        <w:noProof/>
        <w:sz w:val="20"/>
      </w:rPr>
      <w:t>1</w:t>
    </w:r>
    <w:r>
      <w:rPr>
        <w:rStyle w:val="PageNumber"/>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279FE" w:rsidRDefault="008279FE">
      <w:r>
        <w:separator/>
      </w:r>
    </w:p>
  </w:footnote>
  <w:footnote w:type="continuationSeparator" w:id="0">
    <w:p w:rsidR="008279FE" w:rsidRDefault="00827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6C52" w:rsidRDefault="00B76C52">
    <w:pPr>
      <w:pStyle w:val="Header"/>
    </w:pPr>
  </w:p>
  <w:p w:rsidR="00B76C52" w:rsidRDefault="00B76C52">
    <w:pPr>
      <w:pStyle w:val="Header"/>
      <w:pBdr>
        <w:bottom w:val="double" w:sz="4" w:space="1" w:color="auto"/>
      </w:pBdr>
      <w:tabs>
        <w:tab w:val="right" w:pos="6120"/>
        <w:tab w:val="left" w:pos="6300"/>
      </w:tabs>
      <w:spacing w:after="240"/>
    </w:pPr>
    <w:r>
      <w:rPr>
        <w:rFonts w:ascii="Arial" w:hAnsi="Arial"/>
        <w:b/>
        <w:i/>
      </w:rPr>
      <w:t>Reconciling common sense with Newton’s laws</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958E8A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248101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EFCC9F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3823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6DA25F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6E6474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02A672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061BD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DFCE3A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7AA961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5F6ADD4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2AC74F54"/>
    <w:multiLevelType w:val="hybridMultilevel"/>
    <w:tmpl w:val="20F4A858"/>
    <w:lvl w:ilvl="0" w:tplc="75FE0572">
      <w:numFmt w:val="bullet"/>
      <w:lvlText w:val=""/>
      <w:lvlJc w:val="left"/>
      <w:pPr>
        <w:tabs>
          <w:tab w:val="num" w:pos="720"/>
        </w:tabs>
        <w:ind w:left="720" w:hanging="360"/>
      </w:pPr>
      <w:rPr>
        <w:rFonts w:ascii="Webdings" w:eastAsia="Times New Roman" w:hAnsi="Webdings"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3"/>
  </w:num>
  <w:num w:numId="4">
    <w:abstractNumId w:val="18"/>
  </w:num>
  <w:num w:numId="5">
    <w:abstractNumId w:val="17"/>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52"/>
    <w:rsid w:val="000A0B90"/>
    <w:rsid w:val="00166FF1"/>
    <w:rsid w:val="001B1252"/>
    <w:rsid w:val="003D61FB"/>
    <w:rsid w:val="007C12FC"/>
    <w:rsid w:val="008038A0"/>
    <w:rsid w:val="008279FE"/>
    <w:rsid w:val="00833741"/>
    <w:rsid w:val="00934E6E"/>
    <w:rsid w:val="009617E2"/>
    <w:rsid w:val="009E5BF6"/>
    <w:rsid w:val="00B76C52"/>
    <w:rsid w:val="00C64CAA"/>
    <w:rsid w:val="00D64057"/>
    <w:rsid w:val="00EA39D1"/>
    <w:rsid w:val="00F93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FD313"/>
  <w15:chartTrackingRefBased/>
  <w15:docId w15:val="{C6D227B6-57E8-9C49-8DF3-CF89E8744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before="240"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szCs w:val="16"/>
    </w:rPr>
  </w:style>
  <w:style w:type="character" w:styleId="Hyperlink">
    <w:name w:val="Hyperlink"/>
    <w:basedOn w:val="DefaultParagraphFont"/>
    <w:rsid w:val="00C64CAA"/>
    <w:rPr>
      <w:color w:val="0000FF"/>
      <w:u w:val="single"/>
    </w:rPr>
  </w:style>
  <w:style w:type="character" w:styleId="FollowedHyperlink">
    <w:name w:val="FollowedHyperlink"/>
    <w:basedOn w:val="DefaultParagraphFont"/>
    <w:rsid w:val="00166FF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4850</CharactersWithSpaces>
  <SharedDoc>false</SharedDoc>
  <HLinks>
    <vt:vector size="36" baseType="variant">
      <vt:variant>
        <vt:i4>8323197</vt:i4>
      </vt:variant>
      <vt:variant>
        <vt:i4>15</vt:i4>
      </vt:variant>
      <vt:variant>
        <vt:i4>0</vt:i4>
      </vt:variant>
      <vt:variant>
        <vt:i4>5</vt:i4>
      </vt:variant>
      <vt:variant>
        <vt:lpwstr>../../Instructor_Resources/Instructor_Guides/03_Instructor_Guides/Tutorial_03_Guide.doc</vt:lpwstr>
      </vt:variant>
      <vt:variant>
        <vt:lpwstr>checkpoint3</vt:lpwstr>
      </vt:variant>
      <vt:variant>
        <vt:i4>8323197</vt:i4>
      </vt:variant>
      <vt:variant>
        <vt:i4>12</vt:i4>
      </vt:variant>
      <vt:variant>
        <vt:i4>0</vt:i4>
      </vt:variant>
      <vt:variant>
        <vt:i4>5</vt:i4>
      </vt:variant>
      <vt:variant>
        <vt:lpwstr>../../Instructor_Resources/Instructor_Guides/03_Instructor_Guides/Tutorial_03_Guide.doc</vt:lpwstr>
      </vt:variant>
      <vt:variant>
        <vt:lpwstr>checkpoint2</vt:lpwstr>
      </vt:variant>
      <vt:variant>
        <vt:i4>7340152</vt:i4>
      </vt:variant>
      <vt:variant>
        <vt:i4>9</vt:i4>
      </vt:variant>
      <vt:variant>
        <vt:i4>0</vt:i4>
      </vt:variant>
      <vt:variant>
        <vt:i4>5</vt:i4>
      </vt:variant>
      <vt:variant>
        <vt:lpwstr>../../Instructor_Resources/Instructor_Guides/03_Instructor_Guides/Tutorial_03_Guide.doc</vt:lpwstr>
      </vt:variant>
      <vt:variant>
        <vt:lpwstr>II</vt:lpwstr>
      </vt:variant>
      <vt:variant>
        <vt:i4>8323197</vt:i4>
      </vt:variant>
      <vt:variant>
        <vt:i4>6</vt:i4>
      </vt:variant>
      <vt:variant>
        <vt:i4>0</vt:i4>
      </vt:variant>
      <vt:variant>
        <vt:i4>5</vt:i4>
      </vt:variant>
      <vt:variant>
        <vt:lpwstr>../../Instructor_Resources/Instructor_Guides/03_Instructor_Guides/Tutorial_03_Guide.doc</vt:lpwstr>
      </vt:variant>
      <vt:variant>
        <vt:lpwstr>checkpoint1</vt:lpwstr>
      </vt:variant>
      <vt:variant>
        <vt:i4>1638520</vt:i4>
      </vt:variant>
      <vt:variant>
        <vt:i4>3</vt:i4>
      </vt:variant>
      <vt:variant>
        <vt:i4>0</vt:i4>
      </vt:variant>
      <vt:variant>
        <vt:i4>5</vt:i4>
      </vt:variant>
      <vt:variant>
        <vt:lpwstr>../../Instructor_Resources/Instructor_Guides/03_Instructor_Guides/Tutorial_03_Guide.doc</vt:lpwstr>
      </vt:variant>
      <vt:variant>
        <vt:lpwstr>I</vt:lpwstr>
      </vt:variant>
      <vt:variant>
        <vt:i4>1638417</vt:i4>
      </vt:variant>
      <vt:variant>
        <vt:i4>0</vt:i4>
      </vt:variant>
      <vt:variant>
        <vt:i4>0</vt:i4>
      </vt:variant>
      <vt:variant>
        <vt:i4>5</vt:i4>
      </vt:variant>
      <vt:variant>
        <vt:lpwstr>../../Instructor_Resources/Instructor_Guides/03_Instructor_Guides/Tutorial_03_Guide.doc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7</cp:revision>
  <cp:lastPrinted>2003-09-26T22:27:00Z</cp:lastPrinted>
  <dcterms:created xsi:type="dcterms:W3CDTF">2020-07-08T19:52:00Z</dcterms:created>
  <dcterms:modified xsi:type="dcterms:W3CDTF">2020-07-08T22:43:00Z</dcterms:modified>
</cp:coreProperties>
</file>