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12B1" w:rsidRDefault="007812B1" w:rsidP="007812B1">
      <w:pPr>
        <w:pStyle w:val="Heading1"/>
      </w:pPr>
      <w:r>
        <w:t>Block that floats when released</w:t>
      </w:r>
    </w:p>
    <w:p w:rsidR="007812B1" w:rsidRDefault="007812B1">
      <w:pPr>
        <w:pStyle w:val="right-framedgraphic"/>
        <w:framePr w:wrap="auto"/>
      </w:pPr>
    </w:p>
    <w:p w:rsidR="007812B1" w:rsidRDefault="007812B1" w:rsidP="007812B1">
      <w:pPr>
        <w:pStyle w:val="text1"/>
      </w:pPr>
      <w:r>
        <w:t xml:space="preserve">A cubical block is observed to float in a beaker of water.  The block is then held near the center of the beaker as shown and released. </w:t>
      </w:r>
    </w:p>
    <w:p w:rsidR="007812B1" w:rsidRDefault="007812B1" w:rsidP="007812B1">
      <w:pPr>
        <w:pStyle w:val="Heading2"/>
      </w:pPr>
      <w:r>
        <w:t>Describe the motion of the block after it is released.</w:t>
      </w:r>
    </w:p>
    <w:p w:rsidR="007812B1" w:rsidRDefault="007812B1"/>
    <w:p w:rsidR="007812B1" w:rsidRDefault="007812B1"/>
    <w:p w:rsidR="007812B1" w:rsidRDefault="007812B1"/>
    <w:p w:rsidR="007812B1" w:rsidRDefault="007812B1" w:rsidP="007812B1">
      <w:pPr>
        <w:pStyle w:val="right-framedgraphic"/>
        <w:framePr w:wrap="auto" w:vAnchor="text" w:hAnchor="page" w:x="7801" w:y="978"/>
      </w:pPr>
    </w:p>
    <w:p w:rsidR="007812B1" w:rsidRDefault="007812B1" w:rsidP="007812B1">
      <w:pPr>
        <w:pStyle w:val="Heading2"/>
      </w:pPr>
      <w:r>
        <w:t>Draw a free-body diagram for the block at the instant that it is released.  Rather than drawing a single force by the water on the block, show the forces that the water exerts on each of the six surfaces of the block.</w:t>
      </w:r>
    </w:p>
    <w:p w:rsidR="007812B1" w:rsidRPr="00C07D92" w:rsidRDefault="007812B1" w:rsidP="007812B1">
      <w:pPr>
        <w:pStyle w:val="Heading2"/>
      </w:pPr>
      <w:r>
        <w:t>Rank the magnitudes of the vertical forces in your free-body diagram.  If you cannot completely rank the forces, explain why you cannot.</w:t>
      </w:r>
      <w:r w:rsidRPr="00C07D92">
        <w:t xml:space="preserve"> </w:t>
      </w:r>
    </w:p>
    <w:p w:rsidR="007812B1" w:rsidRPr="00C07D92" w:rsidRDefault="007812B1" w:rsidP="007812B1">
      <w:pPr>
        <w:pStyle w:val="Heading2"/>
        <w:numPr>
          <w:ilvl w:val="0"/>
          <w:numId w:val="0"/>
        </w:numPr>
      </w:pPr>
    </w:p>
    <w:p w:rsidR="007812B1" w:rsidRPr="00C07D92" w:rsidRDefault="007812B1" w:rsidP="007812B1">
      <w:pPr>
        <w:pStyle w:val="Heading2"/>
        <w:numPr>
          <w:ilvl w:val="0"/>
          <w:numId w:val="0"/>
        </w:numPr>
      </w:pPr>
    </w:p>
    <w:p w:rsidR="007812B1" w:rsidRDefault="007812B1" w:rsidP="007812B1">
      <w:pPr>
        <w:pStyle w:val="text2"/>
      </w:pPr>
      <w:r>
        <w:t xml:space="preserve">Check that your answer is consistent with the motion of the block:  </w:t>
      </w:r>
    </w:p>
    <w:p w:rsidR="007812B1" w:rsidRDefault="007812B1" w:rsidP="007812B1">
      <w:pPr>
        <w:pStyle w:val="text2"/>
      </w:pPr>
      <w:r>
        <w:t xml:space="preserve">Check that your answer is consistent with how pressure varies with depth in a liquid:  </w:t>
      </w:r>
    </w:p>
    <w:p w:rsidR="007812B1" w:rsidRDefault="007812B1"/>
    <w:p w:rsidR="007812B1" w:rsidRDefault="007812B1"/>
    <w:p w:rsidR="007812B1" w:rsidRDefault="007812B1"/>
    <w:p w:rsidR="007812B1" w:rsidRDefault="007812B1"/>
    <w:p w:rsidR="007812B1" w:rsidRDefault="007812B1"/>
    <w:p w:rsidR="007812B1" w:rsidRDefault="007812B1" w:rsidP="007812B1">
      <w:pPr>
        <w:pStyle w:val="Heading2"/>
      </w:pPr>
      <w:r>
        <w:t>Did you draw any forces acting downward on the top surface of the block?  Explain.</w:t>
      </w:r>
    </w:p>
    <w:p w:rsidR="007812B1" w:rsidRDefault="007812B1"/>
    <w:p w:rsidR="007812B1" w:rsidRDefault="007812B1"/>
    <w:p w:rsidR="007812B1" w:rsidRDefault="007812B1"/>
    <w:p w:rsidR="007812B1" w:rsidRDefault="007812B1"/>
    <w:p w:rsidR="007812B1" w:rsidRDefault="007812B1">
      <w:pPr>
        <w:pStyle w:val="rightgraphic"/>
        <w:framePr w:wrap="around"/>
      </w:pPr>
    </w:p>
    <w:p w:rsidR="007812B1" w:rsidRDefault="007812B1" w:rsidP="007812B1">
      <w:pPr>
        <w:pStyle w:val="Heading2"/>
      </w:pPr>
      <w:r>
        <w:t>In the box at right, draw a vector to represent the vector sum of the forces exerted on the block by the surrounding water.</w:t>
      </w:r>
    </w:p>
    <w:p w:rsidR="007812B1" w:rsidRDefault="007812B1" w:rsidP="007812B1">
      <w:pPr>
        <w:pStyle w:val="Heading3"/>
      </w:pPr>
      <w:r>
        <w:t xml:space="preserve">Is this vector equal to the net force on the block?  (Recall that the net force is defined as the vector sum of </w:t>
      </w:r>
      <w:r>
        <w:rPr>
          <w:i/>
        </w:rPr>
        <w:t xml:space="preserve">all </w:t>
      </w:r>
      <w:r>
        <w:t>forces acting on an object.)</w:t>
      </w:r>
    </w:p>
    <w:p w:rsidR="007812B1" w:rsidRDefault="007812B1">
      <w:pPr>
        <w:ind w:left="720" w:hanging="360"/>
        <w:rPr>
          <w:color w:val="000000"/>
        </w:rPr>
      </w:pPr>
    </w:p>
    <w:p w:rsidR="007812B1" w:rsidRDefault="007812B1">
      <w:pPr>
        <w:ind w:left="720" w:hanging="360"/>
        <w:rPr>
          <w:color w:val="000000"/>
        </w:rPr>
      </w:pPr>
    </w:p>
    <w:p w:rsidR="007812B1" w:rsidRDefault="007812B1">
      <w:pPr>
        <w:ind w:left="720" w:hanging="360"/>
        <w:rPr>
          <w:color w:val="000000"/>
        </w:rPr>
      </w:pPr>
    </w:p>
    <w:p w:rsidR="007812B1" w:rsidRDefault="007812B1" w:rsidP="007812B1">
      <w:pPr>
        <w:pStyle w:val="Heading3"/>
      </w:pPr>
      <w:r>
        <w:t xml:space="preserve">Is the magnitude of the sum of the forces exerted on the block by the water </w:t>
      </w:r>
      <w:r>
        <w:rPr>
          <w:i/>
        </w:rPr>
        <w:t>greater than, less than,</w:t>
      </w:r>
      <w:r>
        <w:t xml:space="preserve"> or </w:t>
      </w:r>
      <w:r>
        <w:rPr>
          <w:i/>
        </w:rPr>
        <w:t>equal to</w:t>
      </w:r>
      <w:r>
        <w:t xml:space="preserve"> the weight of the block?  Explain.</w:t>
      </w:r>
    </w:p>
    <w:p w:rsidR="007812B1" w:rsidRDefault="007812B1"/>
    <w:p w:rsidR="007812B1" w:rsidRDefault="007812B1"/>
    <w:p w:rsidR="007812B1" w:rsidRDefault="007812B1" w:rsidP="007812B1">
      <w:pPr>
        <w:pStyle w:val="Heading1"/>
      </w:pPr>
      <w:r>
        <w:t>Block that sinks when released</w:t>
      </w:r>
    </w:p>
    <w:p w:rsidR="007812B1" w:rsidRDefault="007812B1">
      <w:pPr>
        <w:pStyle w:val="right-framedgraphic"/>
        <w:framePr w:wrap="auto"/>
      </w:pPr>
    </w:p>
    <w:p w:rsidR="007812B1" w:rsidRDefault="007812B1" w:rsidP="007812B1">
      <w:pPr>
        <w:pStyle w:val="text1"/>
      </w:pPr>
      <w:r>
        <w:t>A second block has the same volume and shape as the original block.</w:t>
      </w:r>
    </w:p>
    <w:p w:rsidR="007812B1" w:rsidRDefault="007812B1" w:rsidP="007812B1">
      <w:pPr>
        <w:pStyle w:val="Heading2"/>
      </w:pPr>
      <w:r>
        <w:t>Is it possible for such a block to sink when released from the center of the beaker? Explain.</w:t>
      </w:r>
    </w:p>
    <w:p w:rsidR="007812B1" w:rsidRDefault="007812B1"/>
    <w:p w:rsidR="007812B1" w:rsidRDefault="007812B1"/>
    <w:p w:rsidR="007812B1" w:rsidRDefault="007812B1"/>
    <w:p w:rsidR="007812B1" w:rsidRDefault="007812B1" w:rsidP="007812B1">
      <w:pPr>
        <w:pStyle w:val="Heading2"/>
      </w:pPr>
      <w:r>
        <w:t>Draw a free-body diagram to support your answer.  As before, draw the forces exerted on each surface of the block by the nearby water.</w:t>
      </w:r>
    </w:p>
    <w:p w:rsidR="007812B1" w:rsidRDefault="007812B1">
      <w:pPr>
        <w:pStyle w:val="right-framedgraphic"/>
        <w:framePr w:wrap="auto"/>
      </w:pPr>
    </w:p>
    <w:p w:rsidR="007812B1" w:rsidRDefault="007812B1" w:rsidP="007812B1">
      <w:pPr>
        <w:pStyle w:val="text2"/>
      </w:pPr>
      <w:r>
        <w:t>Compare the free-body diagram for the block that sinks to the one you drew in part A for the block that sinks.  Which forces are the same and which are different?  Explain.</w:t>
      </w:r>
    </w:p>
    <w:p w:rsidR="007812B1" w:rsidRDefault="007812B1"/>
    <w:p w:rsidR="007812B1" w:rsidRDefault="007812B1"/>
    <w:p w:rsidR="007812B1" w:rsidRDefault="007812B1"/>
    <w:p w:rsidR="007812B1" w:rsidRDefault="007812B1"/>
    <w:p w:rsidR="007812B1" w:rsidRDefault="007812B1"/>
    <w:p w:rsidR="007812B1" w:rsidRDefault="007812B1"/>
    <w:p w:rsidR="007812B1" w:rsidRDefault="007812B1">
      <w:pPr>
        <w:pStyle w:val="rightgraphic"/>
        <w:framePr w:wrap="around" w:hAnchor="page" w:x="9066" w:y="481"/>
      </w:pPr>
    </w:p>
    <w:p w:rsidR="007812B1" w:rsidRDefault="007812B1" w:rsidP="007812B1">
      <w:pPr>
        <w:pStyle w:val="Heading2"/>
      </w:pPr>
      <w:r>
        <w:t>In the box at right, draw a vector to represent the sum of the forces exerted on the block by the surrounding water.</w:t>
      </w:r>
    </w:p>
    <w:p w:rsidR="007812B1" w:rsidRDefault="007812B1" w:rsidP="007812B1">
      <w:pPr>
        <w:pStyle w:val="text2"/>
      </w:pPr>
      <w:r>
        <w:t>Compare the sum of the forces exerted on the block by the surrounding water for the block that sinks to the sum for the block that floats.</w:t>
      </w:r>
    </w:p>
    <w:p w:rsidR="007812B1" w:rsidRDefault="007812B1">
      <w:pPr>
        <w:spacing w:line="360" w:lineRule="auto"/>
      </w:pPr>
    </w:p>
    <w:p w:rsidR="007812B1" w:rsidRDefault="007812B1">
      <w:pPr>
        <w:spacing w:line="360" w:lineRule="auto"/>
      </w:pPr>
    </w:p>
    <w:p w:rsidR="007812B1" w:rsidRDefault="007812B1">
      <w:pPr>
        <w:spacing w:line="360" w:lineRule="auto"/>
      </w:pPr>
    </w:p>
    <w:p w:rsidR="007812B1" w:rsidRDefault="007812B1">
      <w:pPr>
        <w:spacing w:line="360" w:lineRule="auto"/>
      </w:pPr>
    </w:p>
    <w:p w:rsidR="007812B1" w:rsidRDefault="007812B1" w:rsidP="007812B1">
      <w:pPr>
        <w:pStyle w:val="text1"/>
      </w:pPr>
      <w:r>
        <w:t>The sum of the forces exerted on an object by the surrounding water is called the</w:t>
      </w:r>
      <w:r>
        <w:rPr>
          <w:i/>
        </w:rPr>
        <w:t xml:space="preserve"> buoyant force.</w:t>
      </w:r>
    </w:p>
    <w:p w:rsidR="007812B1" w:rsidRDefault="007812B1" w:rsidP="007812B1">
      <w:pPr>
        <w:pStyle w:val="Heading2"/>
      </w:pPr>
      <w:r>
        <w:t>In general, does the buoyant force on a completely submerged object depend on the mass of the object?  Explain.</w:t>
      </w:r>
    </w:p>
    <w:p w:rsidR="007812B1" w:rsidRPr="00C07D92" w:rsidRDefault="007812B1" w:rsidP="007812B1"/>
    <w:sectPr w:rsidR="007812B1" w:rsidRPr="00C07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812B1" w:rsidRDefault="007812B1">
      <w:r>
        <w:separator/>
      </w:r>
    </w:p>
  </w:endnote>
  <w:endnote w:type="continuationSeparator" w:id="0">
    <w:p w:rsidR="007812B1" w:rsidRDefault="0078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Ebrima"/>
    <w:charset w:val="00"/>
    <w:family w:val="roman"/>
    <w:pitch w:val="variable"/>
    <w:sig w:usb0="20007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2921" w:rsidRDefault="00B029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2B1" w:rsidRPr="00C07D92" w:rsidRDefault="007812B1" w:rsidP="007812B1">
    <w:pPr>
      <w:pStyle w:val="Footer"/>
      <w:pBdr>
        <w:top w:val="double" w:sz="4" w:space="1" w:color="auto"/>
      </w:pBdr>
      <w:tabs>
        <w:tab w:val="clear" w:pos="8640"/>
        <w:tab w:val="right" w:pos="9360"/>
      </w:tabs>
      <w:spacing w:before="240"/>
    </w:pPr>
    <w:r>
      <w:rPr>
        <w:sz w:val="20"/>
      </w:rPr>
      <w:t xml:space="preserve">Adapted in Fall 2006 from </w:t>
    </w:r>
    <w:r w:rsidRPr="00826D61">
      <w:rPr>
        <w:i/>
        <w:sz w:val="20"/>
      </w:rPr>
      <w:t>Tutorials in Introductory Physics,</w:t>
    </w:r>
    <w:r>
      <w:rPr>
        <w:sz w:val="20"/>
      </w:rPr>
      <w:t xml:space="preserve"> McDermott, Shaffer, and P.E.G., U. Wash. © Prentice Hall, Inc.  First Edition, 2002.</w:t>
    </w:r>
    <w:r>
      <w:rPr>
        <w:sz w:val="20"/>
      </w:rPr>
      <w:tab/>
    </w:r>
    <w:r>
      <w:rPr>
        <w:sz w:val="20"/>
      </w:rPr>
      <w:tab/>
      <w:t>10-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543492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2B1" w:rsidRPr="00C07D92" w:rsidRDefault="007812B1" w:rsidP="007812B1">
    <w:pPr>
      <w:pStyle w:val="Footer"/>
      <w:pBdr>
        <w:top w:val="double" w:sz="4" w:space="1" w:color="auto"/>
      </w:pBdr>
      <w:tabs>
        <w:tab w:val="clear" w:pos="8640"/>
        <w:tab w:val="right" w:pos="9360"/>
      </w:tabs>
      <w:spacing w:before="240"/>
    </w:pPr>
    <w:r>
      <w:rPr>
        <w:sz w:val="20"/>
      </w:rPr>
      <w:t xml:space="preserve">Adapted in Fall 2006 from </w:t>
    </w:r>
    <w:r w:rsidRPr="00826D61">
      <w:rPr>
        <w:i/>
        <w:sz w:val="20"/>
      </w:rPr>
      <w:t>Tutorials in Introductory Physics,</w:t>
    </w:r>
    <w:r>
      <w:rPr>
        <w:sz w:val="20"/>
      </w:rPr>
      <w:t xml:space="preserve"> McDermott, Shaffer, and P.E.G., U. Wash. © Prentice Hall, Inc.  First Edition, 2002.</w:t>
    </w:r>
    <w:r>
      <w:rPr>
        <w:sz w:val="20"/>
      </w:rPr>
      <w:tab/>
    </w:r>
    <w:r>
      <w:rPr>
        <w:sz w:val="20"/>
      </w:rPr>
      <w:tab/>
      <w:t>10-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543492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812B1" w:rsidRDefault="007812B1">
      <w:r>
        <w:separator/>
      </w:r>
    </w:p>
  </w:footnote>
  <w:footnote w:type="continuationSeparator" w:id="0">
    <w:p w:rsidR="007812B1" w:rsidRDefault="0078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2921" w:rsidRDefault="00B029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2B1" w:rsidRDefault="007812B1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" w:hAnsi="Arial"/>
        <w:b/>
        <w:sz w:val="22"/>
      </w:rPr>
      <w:t xml:space="preserve">Tutorial </w:t>
    </w:r>
    <w:r w:rsidR="00B02921">
      <w:rPr>
        <w:rFonts w:ascii="Arial" w:hAnsi="Arial"/>
        <w:b/>
        <w:sz w:val="22"/>
      </w:rPr>
      <w:t>8</w:t>
    </w:r>
    <w:r>
      <w:rPr>
        <w:rFonts w:ascii="Arial" w:hAnsi="Arial"/>
        <w:b/>
        <w:sz w:val="22"/>
      </w:rPr>
      <w:t xml:space="preserve"> Homework</w:t>
    </w:r>
    <w:r>
      <w:rPr>
        <w:sz w:val="22"/>
      </w:rPr>
      <w:tab/>
    </w:r>
    <w:r>
      <w:rPr>
        <w:sz w:val="22"/>
      </w:rPr>
      <w:tab/>
      <w:t>Name</w:t>
    </w:r>
    <w:r>
      <w:tab/>
    </w:r>
    <w:r>
      <w:rPr>
        <w:u w:val="single"/>
      </w:rPr>
      <w:tab/>
    </w:r>
  </w:p>
  <w:p w:rsidR="007812B1" w:rsidRDefault="007812B1">
    <w:pPr>
      <w:pStyle w:val="Header"/>
      <w:pBdr>
        <w:bottom w:val="double" w:sz="2" w:space="1" w:color="auto"/>
      </w:pBdr>
      <w:tabs>
        <w:tab w:val="clear" w:pos="4320"/>
        <w:tab w:val="clear" w:pos="8640"/>
        <w:tab w:val="left" w:pos="5400"/>
        <w:tab w:val="left" w:pos="6030"/>
        <w:tab w:val="right" w:pos="9360"/>
      </w:tabs>
    </w:pPr>
    <w:r>
      <w:rPr>
        <w:rFonts w:ascii="Arial Black" w:hAnsi="Arial Black"/>
        <w:sz w:val="28"/>
      </w:rPr>
      <w:t>Making sense of pressure in a liquid</w:t>
    </w:r>
    <w:r>
      <w:t xml:space="preserve"> </w:t>
    </w:r>
    <w:r>
      <w:tab/>
      <w:t>Tutorial section</w:t>
    </w:r>
    <w:r>
      <w:rPr>
        <w:u w:val="single"/>
      </w:rPr>
      <w:tab/>
    </w:r>
  </w:p>
  <w:p w:rsidR="007812B1" w:rsidRDefault="00781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2B1" w:rsidRDefault="007812B1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" w:hAnsi="Arial"/>
        <w:b/>
        <w:sz w:val="22"/>
      </w:rPr>
      <w:t xml:space="preserve">Tutorial </w:t>
    </w:r>
    <w:r w:rsidR="00B02921">
      <w:rPr>
        <w:rFonts w:ascii="Arial" w:hAnsi="Arial"/>
        <w:b/>
        <w:sz w:val="22"/>
      </w:rPr>
      <w:t>8</w:t>
    </w:r>
    <w:r>
      <w:rPr>
        <w:rFonts w:ascii="Arial" w:hAnsi="Arial"/>
        <w:b/>
        <w:sz w:val="22"/>
      </w:rPr>
      <w:t xml:space="preserve"> Homework</w:t>
    </w:r>
    <w:r>
      <w:rPr>
        <w:sz w:val="22"/>
      </w:rPr>
      <w:tab/>
    </w:r>
    <w:r>
      <w:rPr>
        <w:sz w:val="22"/>
      </w:rPr>
      <w:tab/>
      <w:t>Name</w:t>
    </w:r>
    <w:r>
      <w:tab/>
    </w:r>
    <w:r>
      <w:rPr>
        <w:u w:val="single"/>
      </w:rPr>
      <w:tab/>
    </w:r>
  </w:p>
  <w:p w:rsidR="007812B1" w:rsidRDefault="007812B1">
    <w:pPr>
      <w:pStyle w:val="Header"/>
      <w:pBdr>
        <w:bottom w:val="double" w:sz="2" w:space="1" w:color="auto"/>
      </w:pBdr>
      <w:tabs>
        <w:tab w:val="clear" w:pos="4320"/>
        <w:tab w:val="clear" w:pos="8640"/>
        <w:tab w:val="left" w:pos="5400"/>
        <w:tab w:val="left" w:pos="6030"/>
        <w:tab w:val="right" w:pos="9360"/>
      </w:tabs>
    </w:pPr>
    <w:r>
      <w:rPr>
        <w:rFonts w:ascii="Arial Black" w:hAnsi="Arial Black"/>
        <w:sz w:val="28"/>
      </w:rPr>
      <w:t>Making sense of pressure in a liquid</w:t>
    </w:r>
    <w:r>
      <w:tab/>
      <w:t>Tutorial section</w:t>
    </w:r>
    <w:r>
      <w:rPr>
        <w:u w:val="single"/>
      </w:rPr>
      <w:tab/>
    </w:r>
  </w:p>
  <w:p w:rsidR="007812B1" w:rsidRDefault="007812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8FCD32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E3AE66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EC27E2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57898A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C7242B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AEAAAF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E4B27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9D64E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97449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B8C5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C1A219A0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1FE07F44"/>
    <w:multiLevelType w:val="multilevel"/>
    <w:tmpl w:val="33908C2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5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8"/>
  </w:num>
  <w:num w:numId="5">
    <w:abstractNumId w:val="17"/>
  </w:num>
  <w:num w:numId="6">
    <w:abstractNumId w:val="15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 w:numId="26">
    <w:abstractNumId w:val="13"/>
  </w:num>
  <w:num w:numId="27">
    <w:abstractNumId w:val="13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28D"/>
    <w:rsid w:val="00543492"/>
    <w:rsid w:val="007812B1"/>
    <w:rsid w:val="00B02921"/>
    <w:rsid w:val="00FA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oNotEmbedSmartTags/>
  <w:decimalSymbol w:val="."/>
  <w:listSeparator w:val=","/>
  <w14:docId w14:val="0A869E28"/>
  <w15:chartTrackingRefBased/>
  <w15:docId w15:val="{D804149A-C6B0-9A4E-BC8A-BA39A475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19"/>
      </w:numPr>
      <w:spacing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20"/>
      </w:numPr>
      <w:tabs>
        <w:tab w:val="clear" w:pos="108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21"/>
      </w:numPr>
      <w:tabs>
        <w:tab w:val="clear" w:pos="180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2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24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5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6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7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28"/>
      </w:numPr>
    </w:pPr>
  </w:style>
  <w:style w:type="paragraph" w:styleId="ListBullet2">
    <w:name w:val="List Bullet 2"/>
    <w:basedOn w:val="Normal"/>
    <w:autoRedefine/>
    <w:pPr>
      <w:numPr>
        <w:numId w:val="29"/>
      </w:numPr>
    </w:pPr>
  </w:style>
  <w:style w:type="paragraph" w:styleId="ListBullet3">
    <w:name w:val="List Bullet 3"/>
    <w:basedOn w:val="Normal"/>
    <w:autoRedefine/>
    <w:pPr>
      <w:numPr>
        <w:numId w:val="30"/>
      </w:numPr>
    </w:pPr>
  </w:style>
  <w:style w:type="paragraph" w:styleId="ListBullet4">
    <w:name w:val="List Bullet 4"/>
    <w:basedOn w:val="Normal"/>
    <w:autoRedefine/>
    <w:pPr>
      <w:numPr>
        <w:numId w:val="31"/>
      </w:numPr>
    </w:pPr>
  </w:style>
  <w:style w:type="paragraph" w:styleId="ListBullet5">
    <w:name w:val="List Bullet 5"/>
    <w:basedOn w:val="Normal"/>
    <w:autoRedefine/>
    <w:pPr>
      <w:numPr>
        <w:numId w:val="32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33"/>
      </w:numPr>
    </w:pPr>
  </w:style>
  <w:style w:type="paragraph" w:styleId="ListNumber2">
    <w:name w:val="List Number 2"/>
    <w:basedOn w:val="Normal"/>
    <w:pPr>
      <w:numPr>
        <w:numId w:val="34"/>
      </w:numPr>
    </w:pPr>
  </w:style>
  <w:style w:type="paragraph" w:styleId="ListNumber3">
    <w:name w:val="List Number 3"/>
    <w:basedOn w:val="Normal"/>
    <w:pPr>
      <w:numPr>
        <w:numId w:val="35"/>
      </w:numPr>
    </w:pPr>
  </w:style>
  <w:style w:type="paragraph" w:styleId="ListNumber4">
    <w:name w:val="List Number 4"/>
    <w:basedOn w:val="Normal"/>
    <w:pPr>
      <w:numPr>
        <w:numId w:val="36"/>
      </w:numPr>
    </w:pPr>
  </w:style>
  <w:style w:type="paragraph" w:styleId="ListNumber5">
    <w:name w:val="List Number 5"/>
    <w:basedOn w:val="Normal"/>
    <w:pPr>
      <w:numPr>
        <w:numId w:val="37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CommentReference">
    <w:name w:val="annotation reference"/>
    <w:basedOn w:val="DefaultParagraphFont"/>
    <w:rPr>
      <w:sz w:val="16"/>
    </w:rPr>
  </w:style>
  <w:style w:type="paragraph" w:customStyle="1" w:styleId="sgcenter">
    <w:name w:val="sgcenter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sh1">
    <w:name w:val="sh1"/>
    <w:basedOn w:val="Normal"/>
    <w:pPr>
      <w:tabs>
        <w:tab w:val="left" w:pos="1440"/>
        <w:tab w:val="left" w:pos="8199"/>
      </w:tabs>
      <w:spacing w:after="240" w:line="240" w:lineRule="exact"/>
      <w:ind w:left="1080" w:right="720" w:hanging="360"/>
    </w:pPr>
    <w:rPr>
      <w:rFonts w:ascii="Times" w:hAnsi="Times"/>
    </w:rPr>
  </w:style>
  <w:style w:type="paragraph" w:customStyle="1" w:styleId="sn2">
    <w:name w:val="sn2"/>
    <w:basedOn w:val="Normal"/>
    <w:pPr>
      <w:tabs>
        <w:tab w:val="left" w:pos="1080"/>
      </w:tabs>
      <w:spacing w:after="240" w:line="240" w:lineRule="exact"/>
      <w:ind w:left="1080" w:right="720"/>
    </w:pPr>
    <w:rPr>
      <w:rFonts w:ascii="Times" w:hAnsi="Times"/>
    </w:rPr>
  </w:style>
  <w:style w:type="paragraph" w:customStyle="1" w:styleId="pgraphcenter">
    <w:name w:val="p graph (center)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quote">
    <w:name w:val="quote"/>
    <w:basedOn w:val="Normal"/>
    <w:pPr>
      <w:overflowPunct w:val="0"/>
      <w:autoSpaceDE w:val="0"/>
      <w:autoSpaceDN w:val="0"/>
      <w:adjustRightInd w:val="0"/>
      <w:spacing w:after="120"/>
      <w:ind w:left="547" w:hanging="547"/>
      <w:textAlignment w:val="baseline"/>
    </w:pPr>
    <w:rPr>
      <w:sz w:val="22"/>
    </w:rPr>
  </w:style>
  <w:style w:type="paragraph" w:customStyle="1" w:styleId="rightgraphic">
    <w:name w:val="right graphic"/>
    <w:aliases w:val="rg,rgraphic"/>
    <w:basedOn w:val="Normal"/>
    <w:rsid w:val="00C07D92"/>
    <w:pPr>
      <w:framePr w:hSpace="187" w:vSpace="187" w:wrap="around" w:vAnchor="text" w:hAnchor="text" w:xAlign="right" w:y="1"/>
      <w:overflowPunct w:val="0"/>
      <w:autoSpaceDE w:val="0"/>
      <w:autoSpaceDN w:val="0"/>
      <w:adjustRightInd w:val="0"/>
      <w:textAlignment w:val="baseline"/>
    </w:pPr>
    <w:rPr>
      <w:rFonts w:ascii="Times" w:hAnsi="Times"/>
      <w:sz w:val="22"/>
    </w:rPr>
  </w:style>
  <w:style w:type="paragraph" w:customStyle="1" w:styleId="right-framedgraphic">
    <w:name w:val="right-framed graphic"/>
    <w:aliases w:val="rfg"/>
    <w:basedOn w:val="Normal"/>
    <w:rsid w:val="00C07D92"/>
    <w:pPr>
      <w:framePr w:hSpace="180" w:vSpace="180" w:wrap="auto" w:hAnchor="text" w:xAlign="right"/>
      <w:overflowPunct w:val="0"/>
      <w:autoSpaceDE w:val="0"/>
      <w:autoSpaceDN w:val="0"/>
      <w:adjustRightInd w:val="0"/>
      <w:textAlignment w:val="baseline"/>
    </w:pPr>
    <w:rPr>
      <w:rFonts w:ascii="Times" w:hAnsi="Time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3</cp:revision>
  <cp:lastPrinted>2001-08-14T23:21:00Z</cp:lastPrinted>
  <dcterms:created xsi:type="dcterms:W3CDTF">2020-07-11T16:28:00Z</dcterms:created>
  <dcterms:modified xsi:type="dcterms:W3CDTF">2020-07-11T16:28:00Z</dcterms:modified>
</cp:coreProperties>
</file>